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2317"/>
      </w:tblGrid>
      <w:tr w:rsidR="00864493" w:rsidTr="00864493">
        <w:trPr>
          <w:trHeight w:val="101"/>
        </w:trPr>
        <w:tc>
          <w:tcPr>
            <w:tcW w:w="14310" w:type="dxa"/>
            <w:gridSpan w:val="2"/>
          </w:tcPr>
          <w:p w:rsidR="00864493" w:rsidRDefault="00864493" w:rsidP="00EF744E">
            <w:pPr>
              <w:jc w:val="center"/>
              <w:rPr>
                <w:b/>
                <w:bCs/>
              </w:rPr>
            </w:pPr>
            <w:bookmarkStart w:id="0" w:name="_GoBack"/>
            <w:bookmarkEnd w:id="0"/>
            <w:r>
              <w:rPr>
                <w:b/>
                <w:bCs/>
              </w:rPr>
              <w:t>School Improvement Plan 2018-2019</w:t>
            </w:r>
          </w:p>
        </w:tc>
      </w:tr>
      <w:tr w:rsidR="00864493" w:rsidTr="00864493">
        <w:trPr>
          <w:trHeight w:val="416"/>
        </w:trPr>
        <w:tc>
          <w:tcPr>
            <w:tcW w:w="1993" w:type="dxa"/>
          </w:tcPr>
          <w:p w:rsidR="00864493" w:rsidRDefault="00864493" w:rsidP="00EF744E">
            <w:pPr>
              <w:rPr>
                <w:b/>
                <w:bCs/>
              </w:rPr>
            </w:pPr>
            <w:r>
              <w:rPr>
                <w:b/>
                <w:bCs/>
              </w:rPr>
              <w:t xml:space="preserve">Improvement Plan </w:t>
            </w:r>
          </w:p>
          <w:p w:rsidR="00864493" w:rsidRDefault="00864493" w:rsidP="00EF744E">
            <w:pPr>
              <w:rPr>
                <w:b/>
                <w:bCs/>
              </w:rPr>
            </w:pPr>
            <w:r>
              <w:rPr>
                <w:b/>
                <w:bCs/>
              </w:rPr>
              <w:t>Co-ordinator</w:t>
            </w:r>
          </w:p>
          <w:p w:rsidR="00864493" w:rsidRDefault="00864493" w:rsidP="00EF744E">
            <w:pPr>
              <w:ind w:left="180"/>
              <w:rPr>
                <w:b/>
                <w:bCs/>
              </w:rPr>
            </w:pPr>
          </w:p>
        </w:tc>
        <w:tc>
          <w:tcPr>
            <w:tcW w:w="12317" w:type="dxa"/>
          </w:tcPr>
          <w:p w:rsidR="00864493" w:rsidRDefault="00864493" w:rsidP="00EF744E">
            <w:pPr>
              <w:rPr>
                <w:b/>
                <w:bCs/>
              </w:rPr>
            </w:pPr>
            <w:r>
              <w:rPr>
                <w:b/>
                <w:bCs/>
              </w:rPr>
              <w:t>Mary Garvey</w:t>
            </w:r>
          </w:p>
        </w:tc>
      </w:tr>
      <w:tr w:rsidR="00864493" w:rsidTr="00864493">
        <w:trPr>
          <w:trHeight w:val="1944"/>
        </w:trPr>
        <w:tc>
          <w:tcPr>
            <w:tcW w:w="1993" w:type="dxa"/>
          </w:tcPr>
          <w:p w:rsidR="00864493" w:rsidRDefault="00864493" w:rsidP="00EF744E">
            <w:pPr>
              <w:ind w:left="180"/>
              <w:rPr>
                <w:b/>
                <w:bCs/>
              </w:rPr>
            </w:pPr>
          </w:p>
          <w:p w:rsidR="00864493" w:rsidRDefault="00864493" w:rsidP="00EF744E">
            <w:pPr>
              <w:rPr>
                <w:b/>
                <w:bCs/>
              </w:rPr>
            </w:pPr>
            <w:r>
              <w:rPr>
                <w:b/>
                <w:bCs/>
              </w:rPr>
              <w:t>Targets</w:t>
            </w:r>
          </w:p>
          <w:p w:rsidR="00864493" w:rsidRDefault="00864493" w:rsidP="00EF744E">
            <w:pPr>
              <w:ind w:left="180"/>
              <w:rPr>
                <w:b/>
                <w:bCs/>
              </w:rPr>
            </w:pPr>
          </w:p>
          <w:p w:rsidR="00864493" w:rsidRDefault="00864493" w:rsidP="00EF744E">
            <w:pPr>
              <w:ind w:left="180"/>
              <w:rPr>
                <w:b/>
                <w:bCs/>
              </w:rPr>
            </w:pPr>
          </w:p>
        </w:tc>
        <w:tc>
          <w:tcPr>
            <w:tcW w:w="12317" w:type="dxa"/>
          </w:tcPr>
          <w:p w:rsidR="00864493" w:rsidRDefault="00864493" w:rsidP="00EF744E">
            <w:pPr>
              <w:pStyle w:val="ListParagraph"/>
              <w:spacing w:after="160" w:line="259" w:lineRule="auto"/>
              <w:rPr>
                <w:b/>
                <w:bCs/>
              </w:rPr>
            </w:pPr>
          </w:p>
          <w:p w:rsidR="00864493" w:rsidRPr="00AA0402" w:rsidRDefault="00864493" w:rsidP="00864493">
            <w:pPr>
              <w:pStyle w:val="ListParagraph"/>
              <w:numPr>
                <w:ilvl w:val="0"/>
                <w:numId w:val="1"/>
              </w:numPr>
              <w:spacing w:after="160" w:line="259" w:lineRule="auto"/>
              <w:rPr>
                <w:b/>
                <w:bCs/>
              </w:rPr>
            </w:pPr>
            <w:r>
              <w:t xml:space="preserve">The Strand Units for SPHE are recommended for delivery across a two year cycle that is implemented across all class levels in the school </w:t>
            </w:r>
          </w:p>
          <w:p w:rsidR="00864493" w:rsidRPr="00AA0402" w:rsidRDefault="00864493" w:rsidP="00864493">
            <w:pPr>
              <w:pStyle w:val="ListParagraph"/>
              <w:numPr>
                <w:ilvl w:val="0"/>
                <w:numId w:val="1"/>
              </w:numPr>
              <w:spacing w:after="160" w:line="259" w:lineRule="auto"/>
              <w:rPr>
                <w:b/>
                <w:bCs/>
              </w:rPr>
            </w:pPr>
            <w:r>
              <w:t xml:space="preserve">Planning for SPHE should identify the approaches for creating a positive school climate and atmosphere  </w:t>
            </w:r>
          </w:p>
          <w:p w:rsidR="00864493" w:rsidRPr="00AA0402" w:rsidRDefault="00864493" w:rsidP="00864493">
            <w:pPr>
              <w:pStyle w:val="ListParagraph"/>
              <w:numPr>
                <w:ilvl w:val="0"/>
                <w:numId w:val="1"/>
              </w:numPr>
              <w:spacing w:after="160" w:line="259" w:lineRule="auto"/>
              <w:rPr>
                <w:b/>
                <w:bCs/>
              </w:rPr>
            </w:pPr>
            <w:r>
              <w:t xml:space="preserve">Approaches to Assessment in SPHE are implemented across the school  </w:t>
            </w:r>
          </w:p>
          <w:p w:rsidR="00864493" w:rsidRPr="00AA0402" w:rsidRDefault="00864493" w:rsidP="00864493">
            <w:pPr>
              <w:pStyle w:val="ListParagraph"/>
              <w:numPr>
                <w:ilvl w:val="0"/>
                <w:numId w:val="1"/>
              </w:numPr>
              <w:spacing w:after="160" w:line="259" w:lineRule="auto"/>
              <w:rPr>
                <w:b/>
                <w:bCs/>
              </w:rPr>
            </w:pPr>
            <w:r>
              <w:t xml:space="preserve">Active Learning, incorporating a variety of strategies, is the principal teaching and learning approach to SPHE across all class levels </w:t>
            </w:r>
          </w:p>
          <w:p w:rsidR="00864493" w:rsidRPr="00AA0402" w:rsidRDefault="00864493" w:rsidP="00864493">
            <w:pPr>
              <w:pStyle w:val="ListParagraph"/>
              <w:numPr>
                <w:ilvl w:val="0"/>
                <w:numId w:val="1"/>
              </w:numPr>
              <w:spacing w:after="160" w:line="259" w:lineRule="auto"/>
              <w:rPr>
                <w:b/>
                <w:bCs/>
              </w:rPr>
            </w:pPr>
            <w:r>
              <w:t xml:space="preserve">The Stay Safe programme must be fully implemented at all class levels across the school </w:t>
            </w:r>
          </w:p>
          <w:p w:rsidR="00864493" w:rsidRPr="00AA0402" w:rsidRDefault="00864493" w:rsidP="00EF744E">
            <w:pPr>
              <w:pStyle w:val="ListParagraph"/>
              <w:spacing w:after="160" w:line="259" w:lineRule="auto"/>
              <w:rPr>
                <w:b/>
                <w:bCs/>
              </w:rPr>
            </w:pPr>
          </w:p>
          <w:p w:rsidR="00864493" w:rsidRDefault="00864493" w:rsidP="00EF744E">
            <w:pPr>
              <w:spacing w:after="160" w:line="259" w:lineRule="auto"/>
              <w:rPr>
                <w:b/>
                <w:bCs/>
              </w:rPr>
            </w:pPr>
          </w:p>
          <w:p w:rsidR="00864493" w:rsidRDefault="00864493" w:rsidP="00EF744E">
            <w:pPr>
              <w:spacing w:after="160" w:line="259" w:lineRule="auto"/>
              <w:rPr>
                <w:b/>
                <w:bCs/>
              </w:rPr>
            </w:pPr>
          </w:p>
          <w:p w:rsidR="00864493" w:rsidRDefault="00864493" w:rsidP="00EF744E">
            <w:pPr>
              <w:spacing w:after="160" w:line="259" w:lineRule="auto"/>
              <w:rPr>
                <w:b/>
                <w:bCs/>
              </w:rPr>
            </w:pPr>
          </w:p>
          <w:p w:rsidR="00864493" w:rsidRDefault="00864493" w:rsidP="00EF744E">
            <w:pPr>
              <w:rPr>
                <w:b/>
                <w:bCs/>
              </w:rPr>
            </w:pPr>
          </w:p>
        </w:tc>
      </w:tr>
    </w:tbl>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p>
    <w:p w:rsidR="00864493" w:rsidRDefault="00864493" w:rsidP="00864493">
      <w:pPr>
        <w:rPr>
          <w:b/>
          <w:bCs/>
        </w:rPr>
      </w:pPr>
      <w:r>
        <w:rPr>
          <w:b/>
          <w:bCs/>
        </w:rPr>
        <w:lastRenderedPageBreak/>
        <w:t>Put Improvement Plan into Action</w:t>
      </w:r>
    </w:p>
    <w:p w:rsidR="00864493" w:rsidRDefault="00864493" w:rsidP="00864493">
      <w:pPr>
        <w:rPr>
          <w:b/>
          <w:bCs/>
        </w:rPr>
      </w:pPr>
    </w:p>
    <w:tbl>
      <w:tblPr>
        <w:tblStyle w:val="TableGrid"/>
        <w:tblW w:w="0" w:type="auto"/>
        <w:tblLook w:val="04A0" w:firstRow="1" w:lastRow="0" w:firstColumn="1" w:lastColumn="0" w:noHBand="0" w:noVBand="1"/>
      </w:tblPr>
      <w:tblGrid>
        <w:gridCol w:w="11981"/>
        <w:gridCol w:w="2193"/>
      </w:tblGrid>
      <w:tr w:rsidR="00864493" w:rsidTr="00EF744E">
        <w:trPr>
          <w:trHeight w:val="2330"/>
        </w:trPr>
        <w:tc>
          <w:tcPr>
            <w:tcW w:w="12978" w:type="dxa"/>
          </w:tcPr>
          <w:p w:rsidR="00864493" w:rsidRDefault="00864493" w:rsidP="00EF744E">
            <w:pPr>
              <w:jc w:val="center"/>
              <w:rPr>
                <w:b/>
                <w:bCs/>
              </w:rPr>
            </w:pPr>
            <w:r>
              <w:rPr>
                <w:b/>
                <w:bCs/>
              </w:rPr>
              <w:t>ACTIONS</w:t>
            </w:r>
          </w:p>
          <w:p w:rsidR="00864493" w:rsidRDefault="00864493" w:rsidP="00EF744E">
            <w:pPr>
              <w:jc w:val="center"/>
              <w:rPr>
                <w:b/>
                <w:bCs/>
              </w:rPr>
            </w:pPr>
            <w:r>
              <w:rPr>
                <w:b/>
                <w:bCs/>
              </w:rPr>
              <w:t>Actions for Target One</w:t>
            </w:r>
          </w:p>
          <w:p w:rsidR="00864493" w:rsidRPr="00D64A46" w:rsidRDefault="00864493" w:rsidP="00864493">
            <w:pPr>
              <w:pStyle w:val="ListParagraph"/>
              <w:numPr>
                <w:ilvl w:val="0"/>
                <w:numId w:val="2"/>
              </w:numPr>
              <w:rPr>
                <w:b/>
                <w:bCs/>
              </w:rPr>
            </w:pPr>
            <w:r w:rsidRPr="00421246">
              <w:rPr>
                <w:bCs/>
              </w:rPr>
              <w:t xml:space="preserve">The staff will consider the </w:t>
            </w:r>
            <w:r>
              <w:rPr>
                <w:bCs/>
              </w:rPr>
              <w:t xml:space="preserve">support provided by PDST facilitator Deirdre Lavelle </w:t>
            </w:r>
            <w:r w:rsidRPr="00421246">
              <w:rPr>
                <w:bCs/>
              </w:rPr>
              <w:t>in May 2019</w:t>
            </w:r>
            <w:r>
              <w:rPr>
                <w:bCs/>
              </w:rPr>
              <w:t xml:space="preserve"> in developing a new SPHE plan for the school</w:t>
            </w:r>
            <w:r w:rsidRPr="00421246">
              <w:rPr>
                <w:bCs/>
              </w:rPr>
              <w:t xml:space="preserve">.   </w:t>
            </w:r>
          </w:p>
          <w:p w:rsidR="00864493" w:rsidRPr="00D64A46" w:rsidRDefault="00864493" w:rsidP="00864493">
            <w:pPr>
              <w:pStyle w:val="ListParagraph"/>
              <w:numPr>
                <w:ilvl w:val="0"/>
                <w:numId w:val="2"/>
              </w:numPr>
              <w:rPr>
                <w:b/>
                <w:bCs/>
              </w:rPr>
            </w:pPr>
            <w:r>
              <w:rPr>
                <w:bCs/>
              </w:rPr>
              <w:t>The strands and strand units for each class level will be clearly laid out.</w:t>
            </w:r>
          </w:p>
          <w:p w:rsidR="00864493" w:rsidRPr="00D64A46" w:rsidRDefault="00864493" w:rsidP="00864493">
            <w:pPr>
              <w:pStyle w:val="ListParagraph"/>
              <w:numPr>
                <w:ilvl w:val="0"/>
                <w:numId w:val="2"/>
              </w:numPr>
              <w:rPr>
                <w:b/>
                <w:bCs/>
              </w:rPr>
            </w:pPr>
            <w:r>
              <w:rPr>
                <w:bCs/>
              </w:rPr>
              <w:t>The two year planning matrix is included.</w:t>
            </w:r>
          </w:p>
          <w:p w:rsidR="00864493" w:rsidRPr="00BF40E4" w:rsidRDefault="00864493" w:rsidP="00864493">
            <w:pPr>
              <w:pStyle w:val="ListParagraph"/>
              <w:numPr>
                <w:ilvl w:val="0"/>
                <w:numId w:val="2"/>
              </w:numPr>
              <w:rPr>
                <w:bCs/>
              </w:rPr>
            </w:pPr>
            <w:r w:rsidRPr="00D64A46">
              <w:rPr>
                <w:bCs/>
              </w:rPr>
              <w:t>T</w:t>
            </w:r>
            <w:r>
              <w:rPr>
                <w:bCs/>
              </w:rPr>
              <w:t xml:space="preserve">he content objectives for each strand unit will be clearly identified. </w:t>
            </w:r>
          </w:p>
          <w:p w:rsidR="00864493" w:rsidRDefault="00864493" w:rsidP="00EF744E">
            <w:pPr>
              <w:rPr>
                <w:bCs/>
              </w:rPr>
            </w:pPr>
          </w:p>
          <w:p w:rsidR="00864493" w:rsidRDefault="00864493" w:rsidP="00EF744E">
            <w:pPr>
              <w:jc w:val="center"/>
              <w:rPr>
                <w:b/>
                <w:bCs/>
              </w:rPr>
            </w:pPr>
            <w:r>
              <w:rPr>
                <w:b/>
                <w:bCs/>
              </w:rPr>
              <w:t>Actions for Target Two</w:t>
            </w:r>
          </w:p>
          <w:p w:rsidR="00864493" w:rsidRDefault="00864493" w:rsidP="00864493">
            <w:pPr>
              <w:pStyle w:val="ListParagraph"/>
              <w:numPr>
                <w:ilvl w:val="0"/>
                <w:numId w:val="5"/>
              </w:numPr>
              <w:rPr>
                <w:bCs/>
              </w:rPr>
            </w:pPr>
            <w:r>
              <w:rPr>
                <w:bCs/>
              </w:rPr>
              <w:t>The practices for creating a positive school climate and atmosphere will be clearly identified in the school plan.</w:t>
            </w:r>
          </w:p>
          <w:p w:rsidR="00864493" w:rsidRDefault="00864493" w:rsidP="00864493">
            <w:pPr>
              <w:pStyle w:val="ListParagraph"/>
              <w:numPr>
                <w:ilvl w:val="0"/>
                <w:numId w:val="5"/>
              </w:numPr>
              <w:rPr>
                <w:bCs/>
              </w:rPr>
            </w:pPr>
            <w:r>
              <w:rPr>
                <w:bCs/>
              </w:rPr>
              <w:t>The strategies for creating a positive school climate and atmosphere that need to be promoted will be identified.</w:t>
            </w:r>
          </w:p>
          <w:p w:rsidR="00864493" w:rsidRDefault="00864493" w:rsidP="00864493">
            <w:pPr>
              <w:pStyle w:val="ListParagraph"/>
              <w:numPr>
                <w:ilvl w:val="0"/>
                <w:numId w:val="5"/>
              </w:numPr>
              <w:rPr>
                <w:bCs/>
              </w:rPr>
            </w:pPr>
            <w:r>
              <w:rPr>
                <w:bCs/>
              </w:rPr>
              <w:t>Discrete teaching time for SPHE will be timetabled.</w:t>
            </w:r>
          </w:p>
          <w:p w:rsidR="00864493" w:rsidRPr="00BF40E4" w:rsidRDefault="00864493" w:rsidP="00864493">
            <w:pPr>
              <w:pStyle w:val="ListParagraph"/>
              <w:numPr>
                <w:ilvl w:val="0"/>
                <w:numId w:val="5"/>
              </w:numPr>
              <w:rPr>
                <w:bCs/>
              </w:rPr>
            </w:pPr>
            <w:r>
              <w:rPr>
                <w:bCs/>
              </w:rPr>
              <w:t xml:space="preserve">Opportunities for meaningful integration possibilities for SPHE will be discussed.  </w:t>
            </w:r>
          </w:p>
          <w:p w:rsidR="00864493" w:rsidRPr="00B20C08" w:rsidRDefault="00864493" w:rsidP="00EF744E">
            <w:pPr>
              <w:rPr>
                <w:bCs/>
              </w:rPr>
            </w:pPr>
          </w:p>
          <w:p w:rsidR="00864493" w:rsidRDefault="00864493" w:rsidP="00EF744E">
            <w:pPr>
              <w:jc w:val="center"/>
              <w:rPr>
                <w:b/>
                <w:bCs/>
              </w:rPr>
            </w:pPr>
            <w:r>
              <w:rPr>
                <w:b/>
                <w:bCs/>
              </w:rPr>
              <w:t>Actions for Target Three</w:t>
            </w:r>
          </w:p>
          <w:p w:rsidR="00864493" w:rsidRDefault="00864493" w:rsidP="00864493">
            <w:pPr>
              <w:pStyle w:val="ListParagraph"/>
              <w:numPr>
                <w:ilvl w:val="0"/>
                <w:numId w:val="6"/>
              </w:numPr>
              <w:spacing w:line="276" w:lineRule="auto"/>
              <w:rPr>
                <w:bCs/>
              </w:rPr>
            </w:pPr>
            <w:r>
              <w:rPr>
                <w:bCs/>
              </w:rPr>
              <w:t>Our assessment practices will take account of :</w:t>
            </w:r>
          </w:p>
          <w:p w:rsidR="00864493" w:rsidRDefault="00864493" w:rsidP="00864493">
            <w:pPr>
              <w:pStyle w:val="ListParagraph"/>
              <w:numPr>
                <w:ilvl w:val="0"/>
                <w:numId w:val="4"/>
              </w:numPr>
              <w:spacing w:line="276" w:lineRule="auto"/>
              <w:rPr>
                <w:bCs/>
              </w:rPr>
            </w:pPr>
            <w:r>
              <w:rPr>
                <w:bCs/>
              </w:rPr>
              <w:t>Teacher Observation</w:t>
            </w:r>
          </w:p>
          <w:p w:rsidR="00864493" w:rsidRDefault="00864493" w:rsidP="00864493">
            <w:pPr>
              <w:pStyle w:val="ListParagraph"/>
              <w:numPr>
                <w:ilvl w:val="0"/>
                <w:numId w:val="4"/>
              </w:numPr>
              <w:spacing w:line="276" w:lineRule="auto"/>
              <w:rPr>
                <w:bCs/>
              </w:rPr>
            </w:pPr>
            <w:r>
              <w:rPr>
                <w:bCs/>
              </w:rPr>
              <w:t>Teacher Designed Tasks and Tests</w:t>
            </w:r>
          </w:p>
          <w:p w:rsidR="00864493" w:rsidRDefault="00864493" w:rsidP="00864493">
            <w:pPr>
              <w:pStyle w:val="ListParagraph"/>
              <w:numPr>
                <w:ilvl w:val="0"/>
                <w:numId w:val="4"/>
              </w:numPr>
              <w:spacing w:line="276" w:lineRule="auto"/>
              <w:rPr>
                <w:bCs/>
              </w:rPr>
            </w:pPr>
            <w:r>
              <w:rPr>
                <w:bCs/>
              </w:rPr>
              <w:t>Portfolios and Projects</w:t>
            </w:r>
          </w:p>
          <w:p w:rsidR="00864493" w:rsidRDefault="00864493" w:rsidP="00864493">
            <w:pPr>
              <w:pStyle w:val="ListParagraph"/>
              <w:numPr>
                <w:ilvl w:val="0"/>
                <w:numId w:val="4"/>
              </w:numPr>
              <w:spacing w:line="276" w:lineRule="auto"/>
              <w:rPr>
                <w:bCs/>
              </w:rPr>
            </w:pPr>
            <w:r>
              <w:rPr>
                <w:bCs/>
              </w:rPr>
              <w:t>Presentation of Children’s Work</w:t>
            </w:r>
          </w:p>
          <w:p w:rsidR="00864493" w:rsidRPr="00BF40E4" w:rsidRDefault="00864493" w:rsidP="00864493">
            <w:pPr>
              <w:pStyle w:val="ListParagraph"/>
              <w:numPr>
                <w:ilvl w:val="0"/>
                <w:numId w:val="4"/>
              </w:numPr>
              <w:spacing w:line="276" w:lineRule="auto"/>
              <w:rPr>
                <w:bCs/>
              </w:rPr>
            </w:pPr>
            <w:r>
              <w:rPr>
                <w:bCs/>
              </w:rPr>
              <w:t>Peer Assessment/ Self-Assessment</w:t>
            </w:r>
          </w:p>
          <w:p w:rsidR="00864493" w:rsidRDefault="00864493" w:rsidP="00EF744E">
            <w:pPr>
              <w:rPr>
                <w:bCs/>
              </w:rPr>
            </w:pPr>
          </w:p>
          <w:p w:rsidR="00864493" w:rsidRDefault="00864493" w:rsidP="00EF744E">
            <w:pPr>
              <w:jc w:val="center"/>
              <w:rPr>
                <w:b/>
                <w:bCs/>
              </w:rPr>
            </w:pPr>
            <w:r>
              <w:rPr>
                <w:b/>
                <w:bCs/>
              </w:rPr>
              <w:t>Actions for Target Four</w:t>
            </w:r>
          </w:p>
          <w:p w:rsidR="00864493" w:rsidRDefault="00864493" w:rsidP="00864493">
            <w:pPr>
              <w:pStyle w:val="ListParagraph"/>
              <w:numPr>
                <w:ilvl w:val="0"/>
                <w:numId w:val="7"/>
              </w:numPr>
              <w:spacing w:line="276" w:lineRule="auto"/>
              <w:rPr>
                <w:bCs/>
              </w:rPr>
            </w:pPr>
            <w:r>
              <w:rPr>
                <w:bCs/>
              </w:rPr>
              <w:t>Active learning will be promoted as a key principle of the delivery of the SPHE curriculum.</w:t>
            </w:r>
          </w:p>
          <w:p w:rsidR="00864493" w:rsidRDefault="00864493" w:rsidP="00EF744E">
            <w:pPr>
              <w:jc w:val="center"/>
              <w:rPr>
                <w:b/>
                <w:bCs/>
              </w:rPr>
            </w:pPr>
          </w:p>
          <w:p w:rsidR="00864493" w:rsidRDefault="00864493" w:rsidP="00EF744E">
            <w:pPr>
              <w:jc w:val="center"/>
              <w:rPr>
                <w:b/>
                <w:bCs/>
              </w:rPr>
            </w:pPr>
            <w:r>
              <w:rPr>
                <w:b/>
                <w:bCs/>
              </w:rPr>
              <w:t>Actions for Target Five</w:t>
            </w:r>
          </w:p>
          <w:p w:rsidR="00864493" w:rsidRPr="00BF40E4" w:rsidRDefault="00864493" w:rsidP="00864493">
            <w:pPr>
              <w:pStyle w:val="ListParagraph"/>
              <w:numPr>
                <w:ilvl w:val="0"/>
                <w:numId w:val="8"/>
              </w:numPr>
              <w:rPr>
                <w:bCs/>
              </w:rPr>
            </w:pPr>
            <w:r>
              <w:rPr>
                <w:bCs/>
              </w:rPr>
              <w:t xml:space="preserve">As per Circular 0065/2011, the Stay Safe Programme will be fully implemented across all class levels.  </w:t>
            </w:r>
          </w:p>
        </w:tc>
        <w:tc>
          <w:tcPr>
            <w:tcW w:w="2340" w:type="dxa"/>
          </w:tcPr>
          <w:p w:rsidR="00864493" w:rsidRDefault="00864493" w:rsidP="00EF744E">
            <w:pPr>
              <w:jc w:val="center"/>
              <w:rPr>
                <w:b/>
                <w:bCs/>
              </w:rPr>
            </w:pPr>
            <w:r>
              <w:rPr>
                <w:b/>
                <w:bCs/>
              </w:rPr>
              <w:t>WHO</w:t>
            </w:r>
          </w:p>
          <w:p w:rsidR="00864493" w:rsidRDefault="00864493" w:rsidP="00EF744E">
            <w:pPr>
              <w:jc w:val="center"/>
              <w:rPr>
                <w:b/>
                <w:bCs/>
              </w:rPr>
            </w:pPr>
          </w:p>
          <w:p w:rsidR="00864493" w:rsidRDefault="00864493" w:rsidP="00EF744E">
            <w:pPr>
              <w:rPr>
                <w:bCs/>
              </w:rPr>
            </w:pPr>
            <w:r>
              <w:rPr>
                <w:bCs/>
              </w:rPr>
              <w:t>All teachers</w:t>
            </w:r>
          </w:p>
          <w:p w:rsidR="00864493" w:rsidRDefault="00864493" w:rsidP="00EF744E">
            <w:pPr>
              <w:rPr>
                <w:bCs/>
              </w:rPr>
            </w:pPr>
          </w:p>
          <w:p w:rsidR="00864493" w:rsidRDefault="00864493" w:rsidP="00EF744E">
            <w:pPr>
              <w:rPr>
                <w:bCs/>
              </w:rPr>
            </w:pPr>
            <w:r>
              <w:rPr>
                <w:bCs/>
              </w:rPr>
              <w:t>All teachers</w:t>
            </w:r>
          </w:p>
          <w:p w:rsidR="00864493" w:rsidRDefault="00864493" w:rsidP="00EF744E">
            <w:pPr>
              <w:rPr>
                <w:bCs/>
              </w:rPr>
            </w:pPr>
            <w:r>
              <w:rPr>
                <w:bCs/>
              </w:rPr>
              <w:t>All teachers</w:t>
            </w:r>
          </w:p>
          <w:p w:rsidR="00864493" w:rsidRDefault="00864493" w:rsidP="00EF744E">
            <w:pPr>
              <w:rPr>
                <w:bCs/>
              </w:rPr>
            </w:pPr>
            <w:r>
              <w:rPr>
                <w:bCs/>
              </w:rPr>
              <w:t>All teachers</w:t>
            </w:r>
          </w:p>
          <w:p w:rsidR="00864493" w:rsidRDefault="00864493" w:rsidP="00EF744E">
            <w:pPr>
              <w:rPr>
                <w:bCs/>
              </w:rPr>
            </w:pPr>
          </w:p>
          <w:p w:rsidR="00864493" w:rsidRDefault="00864493" w:rsidP="00EF744E">
            <w:pPr>
              <w:spacing w:line="276" w:lineRule="auto"/>
              <w:rPr>
                <w:bCs/>
              </w:rPr>
            </w:pPr>
          </w:p>
          <w:p w:rsidR="00864493" w:rsidRDefault="00864493" w:rsidP="00EF744E">
            <w:pPr>
              <w:spacing w:line="276" w:lineRule="auto"/>
              <w:rPr>
                <w:bCs/>
              </w:rPr>
            </w:pPr>
            <w:r>
              <w:rPr>
                <w:bCs/>
              </w:rPr>
              <w:t>All teachers</w:t>
            </w:r>
          </w:p>
          <w:p w:rsidR="00864493" w:rsidRDefault="00864493" w:rsidP="00EF744E">
            <w:pPr>
              <w:spacing w:line="276" w:lineRule="auto"/>
              <w:rPr>
                <w:bCs/>
              </w:rPr>
            </w:pPr>
            <w:r>
              <w:rPr>
                <w:bCs/>
              </w:rPr>
              <w:t>All teachers</w:t>
            </w:r>
          </w:p>
          <w:p w:rsidR="00864493" w:rsidRDefault="00864493" w:rsidP="00EF744E">
            <w:pPr>
              <w:spacing w:line="276" w:lineRule="auto"/>
              <w:rPr>
                <w:bCs/>
              </w:rPr>
            </w:pPr>
            <w:r>
              <w:rPr>
                <w:bCs/>
              </w:rPr>
              <w:t>All teachers</w:t>
            </w:r>
          </w:p>
          <w:p w:rsidR="00864493" w:rsidRDefault="00864493" w:rsidP="00EF744E">
            <w:pPr>
              <w:spacing w:line="276" w:lineRule="auto"/>
              <w:rPr>
                <w:bCs/>
              </w:rPr>
            </w:pPr>
            <w:r>
              <w:rPr>
                <w:bCs/>
              </w:rPr>
              <w:t>All teachers</w:t>
            </w:r>
          </w:p>
          <w:p w:rsidR="00864493" w:rsidRDefault="00864493" w:rsidP="00EF744E">
            <w:pPr>
              <w:spacing w:line="276" w:lineRule="auto"/>
              <w:rPr>
                <w:bCs/>
              </w:rPr>
            </w:pPr>
          </w:p>
          <w:p w:rsidR="00864493" w:rsidRDefault="00864493" w:rsidP="00EF744E">
            <w:pPr>
              <w:spacing w:line="276" w:lineRule="auto"/>
              <w:rPr>
                <w:bCs/>
              </w:rPr>
            </w:pPr>
            <w:r>
              <w:rPr>
                <w:bCs/>
              </w:rPr>
              <w:t>All teachers</w:t>
            </w:r>
          </w:p>
          <w:p w:rsidR="00864493" w:rsidRDefault="00864493" w:rsidP="00EF744E">
            <w:pPr>
              <w:spacing w:line="276" w:lineRule="auto"/>
              <w:rPr>
                <w:bCs/>
              </w:rPr>
            </w:pPr>
          </w:p>
          <w:p w:rsidR="00864493" w:rsidRDefault="00864493" w:rsidP="00EF744E">
            <w:pPr>
              <w:spacing w:line="276" w:lineRule="auto"/>
              <w:rPr>
                <w:bCs/>
              </w:rPr>
            </w:pPr>
          </w:p>
          <w:p w:rsidR="00864493" w:rsidRDefault="00864493" w:rsidP="00EF744E">
            <w:pPr>
              <w:spacing w:line="276" w:lineRule="auto"/>
              <w:rPr>
                <w:bCs/>
              </w:rPr>
            </w:pPr>
          </w:p>
          <w:p w:rsidR="00864493" w:rsidRDefault="00864493" w:rsidP="00EF744E">
            <w:pPr>
              <w:spacing w:line="276" w:lineRule="auto"/>
              <w:rPr>
                <w:bCs/>
              </w:rPr>
            </w:pPr>
          </w:p>
          <w:p w:rsidR="00864493" w:rsidRDefault="00864493" w:rsidP="00EF744E">
            <w:pPr>
              <w:spacing w:line="276" w:lineRule="auto"/>
              <w:rPr>
                <w:bCs/>
              </w:rPr>
            </w:pPr>
          </w:p>
          <w:p w:rsidR="00864493" w:rsidRDefault="00864493" w:rsidP="00EF744E">
            <w:pPr>
              <w:spacing w:line="276" w:lineRule="auto"/>
              <w:rPr>
                <w:bCs/>
              </w:rPr>
            </w:pPr>
          </w:p>
          <w:p w:rsidR="00864493" w:rsidRDefault="00864493" w:rsidP="00EF744E">
            <w:pPr>
              <w:spacing w:line="276" w:lineRule="auto"/>
              <w:rPr>
                <w:bCs/>
              </w:rPr>
            </w:pPr>
          </w:p>
          <w:p w:rsidR="00864493" w:rsidRDefault="00864493" w:rsidP="00EF744E">
            <w:pPr>
              <w:spacing w:line="276" w:lineRule="auto"/>
              <w:rPr>
                <w:bCs/>
              </w:rPr>
            </w:pPr>
            <w:r>
              <w:rPr>
                <w:bCs/>
              </w:rPr>
              <w:t>All teachers</w:t>
            </w:r>
          </w:p>
          <w:p w:rsidR="00864493" w:rsidRDefault="00864493" w:rsidP="00EF744E">
            <w:pPr>
              <w:rPr>
                <w:bCs/>
              </w:rPr>
            </w:pPr>
          </w:p>
          <w:p w:rsidR="00864493" w:rsidRDefault="00864493" w:rsidP="00EF744E">
            <w:pPr>
              <w:rPr>
                <w:bCs/>
              </w:rPr>
            </w:pPr>
          </w:p>
          <w:p w:rsidR="00864493" w:rsidRDefault="00864493" w:rsidP="00EF744E">
            <w:pPr>
              <w:rPr>
                <w:bCs/>
              </w:rPr>
            </w:pPr>
            <w:r>
              <w:rPr>
                <w:bCs/>
              </w:rPr>
              <w:t>All teachers</w:t>
            </w:r>
          </w:p>
          <w:p w:rsidR="00864493" w:rsidRPr="003B6665" w:rsidRDefault="00864493" w:rsidP="00EF744E">
            <w:pPr>
              <w:rPr>
                <w:bCs/>
              </w:rPr>
            </w:pPr>
          </w:p>
        </w:tc>
      </w:tr>
    </w:tbl>
    <w:p w:rsidR="00864493" w:rsidRDefault="00864493" w:rsidP="00864493">
      <w:pPr>
        <w:rPr>
          <w:b/>
          <w:bCs/>
        </w:rPr>
      </w:pPr>
    </w:p>
    <w:p w:rsidR="00864493" w:rsidRDefault="00864493" w:rsidP="00864493">
      <w:pPr>
        <w:rPr>
          <w:b/>
          <w:bCs/>
        </w:rPr>
      </w:pPr>
      <w:r>
        <w:rPr>
          <w:b/>
          <w:bCs/>
        </w:rPr>
        <w:lastRenderedPageBreak/>
        <w:t xml:space="preserve">Monitor Actions and Evaluate Impact </w:t>
      </w:r>
    </w:p>
    <w:p w:rsidR="00864493" w:rsidRDefault="00864493" w:rsidP="00864493">
      <w:pPr>
        <w:rPr>
          <w:b/>
          <w:bCs/>
        </w:rPr>
      </w:pPr>
    </w:p>
    <w:p w:rsidR="00864493" w:rsidRDefault="00864493" w:rsidP="00864493">
      <w:pPr>
        <w:rPr>
          <w:b/>
          <w:bCs/>
        </w:rPr>
      </w:pPr>
    </w:p>
    <w:tbl>
      <w:tblPr>
        <w:tblStyle w:val="TableGrid"/>
        <w:tblW w:w="0" w:type="auto"/>
        <w:tblLook w:val="04A0" w:firstRow="1" w:lastRow="0" w:firstColumn="1" w:lastColumn="0" w:noHBand="0" w:noVBand="1"/>
      </w:tblPr>
      <w:tblGrid>
        <w:gridCol w:w="14174"/>
      </w:tblGrid>
      <w:tr w:rsidR="00864493" w:rsidTr="00EF744E">
        <w:tc>
          <w:tcPr>
            <w:tcW w:w="15318" w:type="dxa"/>
          </w:tcPr>
          <w:p w:rsidR="00864493" w:rsidRDefault="00864493" w:rsidP="00EF744E">
            <w:pPr>
              <w:jc w:val="center"/>
              <w:rPr>
                <w:b/>
                <w:bCs/>
              </w:rPr>
            </w:pPr>
            <w:r>
              <w:rPr>
                <w:b/>
                <w:bCs/>
              </w:rPr>
              <w:t>Monitoring Strategies for Actions</w:t>
            </w:r>
          </w:p>
          <w:p w:rsidR="00864493" w:rsidRDefault="00864493" w:rsidP="00EF744E">
            <w:pPr>
              <w:pStyle w:val="ListParagraph"/>
              <w:rPr>
                <w:bCs/>
              </w:rPr>
            </w:pPr>
          </w:p>
          <w:p w:rsidR="00864493" w:rsidRDefault="00864493" w:rsidP="00EF744E">
            <w:pPr>
              <w:rPr>
                <w:bCs/>
              </w:rPr>
            </w:pPr>
            <w:r w:rsidRPr="002361B6">
              <w:rPr>
                <w:b/>
                <w:bCs/>
              </w:rPr>
              <w:t>Action 1</w:t>
            </w:r>
            <w:r>
              <w:rPr>
                <w:bCs/>
              </w:rPr>
              <w:t xml:space="preserve">: Mary Garvey will lead the discussion in relation to the implementation of revised SPHE plan at the August 2019 staff meeting.  </w:t>
            </w:r>
          </w:p>
          <w:p w:rsidR="00864493" w:rsidRDefault="00864493" w:rsidP="00EF744E">
            <w:pPr>
              <w:rPr>
                <w:bCs/>
              </w:rPr>
            </w:pPr>
          </w:p>
          <w:p w:rsidR="00864493" w:rsidRDefault="00864493" w:rsidP="00EF744E">
            <w:pPr>
              <w:rPr>
                <w:bCs/>
              </w:rPr>
            </w:pPr>
            <w:r w:rsidRPr="002361B6">
              <w:rPr>
                <w:b/>
                <w:bCs/>
              </w:rPr>
              <w:t>Action 2:</w:t>
            </w:r>
            <w:r>
              <w:rPr>
                <w:bCs/>
              </w:rPr>
              <w:t xml:space="preserve"> Teachers will engage in continuous professional development in the area of SPHE, availing of training in RSE, Stay Safe, Friends for Life, The Alert Programme, Zeeko, Suicide Prevention Training, Incredible Years, Restorative Practice, Weaving Well-Being and follow-up PDST support when required.  </w:t>
            </w:r>
          </w:p>
          <w:p w:rsidR="00864493" w:rsidRDefault="00864493" w:rsidP="00EF744E">
            <w:pPr>
              <w:rPr>
                <w:bCs/>
              </w:rPr>
            </w:pPr>
          </w:p>
          <w:p w:rsidR="00864493" w:rsidRDefault="00864493" w:rsidP="00EF744E">
            <w:pPr>
              <w:rPr>
                <w:bCs/>
              </w:rPr>
            </w:pPr>
            <w:r w:rsidRPr="002361B6">
              <w:rPr>
                <w:b/>
                <w:bCs/>
              </w:rPr>
              <w:t>Action 3</w:t>
            </w:r>
            <w:r>
              <w:rPr>
                <w:bCs/>
              </w:rPr>
              <w:t xml:space="preserve">: Teachers’ Assessment portfolios will be viewed by Loraine Butler to ensure a diverse range of assessment methodologies are in use to suit all learning styles. </w:t>
            </w:r>
          </w:p>
          <w:p w:rsidR="00864493" w:rsidRDefault="00864493" w:rsidP="00EF744E">
            <w:pPr>
              <w:rPr>
                <w:bCs/>
              </w:rPr>
            </w:pPr>
          </w:p>
          <w:p w:rsidR="00864493" w:rsidRDefault="00864493" w:rsidP="00EF744E">
            <w:pPr>
              <w:rPr>
                <w:bCs/>
              </w:rPr>
            </w:pPr>
            <w:r>
              <w:rPr>
                <w:b/>
                <w:bCs/>
              </w:rPr>
              <w:t>Action 4</w:t>
            </w:r>
            <w:r>
              <w:rPr>
                <w:bCs/>
              </w:rPr>
              <w:t xml:space="preserve">:  The principal, Loraine Butler, will check with teachers at class level planning as to the effectiveness of the new plan which will inform any amendments that may need to be made.  </w:t>
            </w:r>
          </w:p>
          <w:p w:rsidR="00864493" w:rsidRDefault="00864493" w:rsidP="00EF744E">
            <w:pPr>
              <w:rPr>
                <w:bCs/>
              </w:rPr>
            </w:pPr>
          </w:p>
          <w:p w:rsidR="00864493" w:rsidRDefault="00864493" w:rsidP="00EF744E">
            <w:pPr>
              <w:rPr>
                <w:bCs/>
              </w:rPr>
            </w:pPr>
            <w:r w:rsidRPr="00524676">
              <w:rPr>
                <w:b/>
                <w:bCs/>
              </w:rPr>
              <w:t>Action 5</w:t>
            </w:r>
            <w:r>
              <w:rPr>
                <w:bCs/>
              </w:rPr>
              <w:t>: Busy Bodies will be distributed to parents of children in 5</w:t>
            </w:r>
            <w:r w:rsidRPr="00524676">
              <w:rPr>
                <w:bCs/>
                <w:vertAlign w:val="superscript"/>
              </w:rPr>
              <w:t>th</w:t>
            </w:r>
            <w:r>
              <w:rPr>
                <w:bCs/>
              </w:rPr>
              <w:t>/6</w:t>
            </w:r>
            <w:r w:rsidRPr="00524676">
              <w:rPr>
                <w:bCs/>
                <w:vertAlign w:val="superscript"/>
              </w:rPr>
              <w:t>th</w:t>
            </w:r>
            <w:r>
              <w:rPr>
                <w:bCs/>
              </w:rPr>
              <w:t xml:space="preserve"> class at the Parent/Teacher meetings in November of each year. </w:t>
            </w:r>
          </w:p>
          <w:p w:rsidR="00864493" w:rsidRDefault="00864493" w:rsidP="00EF744E">
            <w:pPr>
              <w:rPr>
                <w:b/>
                <w:bCs/>
              </w:rPr>
            </w:pPr>
          </w:p>
          <w:p w:rsidR="00864493" w:rsidRDefault="00864493" w:rsidP="00EF744E">
            <w:pPr>
              <w:rPr>
                <w:bCs/>
              </w:rPr>
            </w:pPr>
            <w:r w:rsidRPr="00524676">
              <w:rPr>
                <w:b/>
                <w:bCs/>
              </w:rPr>
              <w:t>Action 6:</w:t>
            </w:r>
            <w:r>
              <w:rPr>
                <w:bCs/>
              </w:rPr>
              <w:t xml:space="preserve"> Talking to Your Young Child about Relationships, Sexuality and Growing Up will be distributed to parents of children in 3</w:t>
            </w:r>
            <w:r w:rsidRPr="00524676">
              <w:rPr>
                <w:bCs/>
                <w:vertAlign w:val="superscript"/>
              </w:rPr>
              <w:t>rd</w:t>
            </w:r>
            <w:r>
              <w:rPr>
                <w:bCs/>
              </w:rPr>
              <w:t>/4</w:t>
            </w:r>
            <w:r w:rsidRPr="00524676">
              <w:rPr>
                <w:bCs/>
                <w:vertAlign w:val="superscript"/>
              </w:rPr>
              <w:t>th</w:t>
            </w:r>
            <w:r>
              <w:rPr>
                <w:bCs/>
              </w:rPr>
              <w:t xml:space="preserve">  class at the Parent/Teacher meetings in November of each year.</w:t>
            </w:r>
          </w:p>
          <w:p w:rsidR="00864493" w:rsidRPr="00421246" w:rsidRDefault="00864493" w:rsidP="00EF744E">
            <w:pPr>
              <w:rPr>
                <w:bCs/>
              </w:rPr>
            </w:pPr>
          </w:p>
          <w:p w:rsidR="00864493" w:rsidRDefault="00864493" w:rsidP="00EF744E">
            <w:pPr>
              <w:rPr>
                <w:bCs/>
              </w:rPr>
            </w:pPr>
            <w:r>
              <w:rPr>
                <w:b/>
                <w:bCs/>
              </w:rPr>
              <w:t>Action 7</w:t>
            </w:r>
            <w:r>
              <w:rPr>
                <w:bCs/>
              </w:rPr>
              <w:t xml:space="preserve">:  Teachers will be reminded to display their class values and expectations by Loraine Butler at staff meetings. </w:t>
            </w:r>
          </w:p>
          <w:p w:rsidR="00864493" w:rsidRDefault="00864493" w:rsidP="00EF744E">
            <w:pPr>
              <w:rPr>
                <w:bCs/>
              </w:rPr>
            </w:pPr>
          </w:p>
          <w:p w:rsidR="00864493" w:rsidRDefault="00864493" w:rsidP="00EF744E">
            <w:pPr>
              <w:rPr>
                <w:bCs/>
              </w:rPr>
            </w:pPr>
            <w:r>
              <w:rPr>
                <w:b/>
                <w:bCs/>
              </w:rPr>
              <w:t>Action 8</w:t>
            </w:r>
            <w:r>
              <w:rPr>
                <w:bCs/>
              </w:rPr>
              <w:t>: Feedback will be taken from the teachers at staff meetings on how the new SPHE plan is developing throughout the year.</w:t>
            </w:r>
          </w:p>
          <w:p w:rsidR="00864493" w:rsidRDefault="00864493" w:rsidP="00EF744E">
            <w:pPr>
              <w:rPr>
                <w:bCs/>
              </w:rPr>
            </w:pPr>
          </w:p>
          <w:p w:rsidR="00864493" w:rsidRDefault="00864493" w:rsidP="00EF744E">
            <w:pPr>
              <w:rPr>
                <w:bCs/>
              </w:rPr>
            </w:pPr>
            <w:r>
              <w:rPr>
                <w:b/>
                <w:bCs/>
              </w:rPr>
              <w:t>Action 9</w:t>
            </w:r>
            <w:r>
              <w:rPr>
                <w:bCs/>
              </w:rPr>
              <w:t>: Feedback will be taken from the teachers as to the effectiveness of incorporating Weaving Wellbeing into the SPHE plan at the May staff meeting.</w:t>
            </w:r>
          </w:p>
          <w:p w:rsidR="00864493" w:rsidRDefault="00864493" w:rsidP="00EF744E">
            <w:pPr>
              <w:rPr>
                <w:bCs/>
              </w:rPr>
            </w:pPr>
          </w:p>
          <w:p w:rsidR="00864493" w:rsidRPr="002361B6" w:rsidRDefault="00864493" w:rsidP="00EF744E">
            <w:pPr>
              <w:rPr>
                <w:bCs/>
              </w:rPr>
            </w:pPr>
            <w:r>
              <w:rPr>
                <w:b/>
                <w:bCs/>
              </w:rPr>
              <w:t>Action 10</w:t>
            </w:r>
            <w:r>
              <w:rPr>
                <w:bCs/>
              </w:rPr>
              <w:t xml:space="preserve">: Feedback will be taken from teachers on the effectiveness of incorporating Restorative Practice strategies into their SPHE teaching.  </w:t>
            </w:r>
          </w:p>
          <w:p w:rsidR="00864493" w:rsidRPr="00864493" w:rsidRDefault="00864493" w:rsidP="00864493">
            <w:pPr>
              <w:rPr>
                <w:bCs/>
              </w:rPr>
            </w:pPr>
          </w:p>
          <w:p w:rsidR="00864493" w:rsidRPr="00436D7F" w:rsidRDefault="00864493" w:rsidP="00EF744E">
            <w:pPr>
              <w:rPr>
                <w:bCs/>
              </w:rPr>
            </w:pPr>
          </w:p>
        </w:tc>
      </w:tr>
    </w:tbl>
    <w:p w:rsidR="00864493" w:rsidRDefault="00864493" w:rsidP="00864493">
      <w:pPr>
        <w:rPr>
          <w:b/>
          <w:bCs/>
        </w:rPr>
      </w:pPr>
    </w:p>
    <w:p w:rsidR="00864493" w:rsidRDefault="00864493" w:rsidP="00864493">
      <w:pPr>
        <w:rPr>
          <w:b/>
          <w:bCs/>
        </w:rPr>
      </w:pPr>
    </w:p>
    <w:tbl>
      <w:tblPr>
        <w:tblStyle w:val="TableGrid"/>
        <w:tblW w:w="0" w:type="auto"/>
        <w:tblLook w:val="04A0" w:firstRow="1" w:lastRow="0" w:firstColumn="1" w:lastColumn="0" w:noHBand="0" w:noVBand="1"/>
      </w:tblPr>
      <w:tblGrid>
        <w:gridCol w:w="11636"/>
        <w:gridCol w:w="2538"/>
      </w:tblGrid>
      <w:tr w:rsidR="00864493" w:rsidTr="00EF744E">
        <w:tc>
          <w:tcPr>
            <w:tcW w:w="12978" w:type="dxa"/>
          </w:tcPr>
          <w:p w:rsidR="00864493" w:rsidRDefault="00864493" w:rsidP="00EF744E">
            <w:pPr>
              <w:rPr>
                <w:b/>
                <w:bCs/>
              </w:rPr>
            </w:pPr>
            <w:r>
              <w:rPr>
                <w:b/>
                <w:bCs/>
              </w:rPr>
              <w:t>Evaluation Approaches</w:t>
            </w:r>
          </w:p>
          <w:p w:rsidR="00864493" w:rsidRDefault="00864493" w:rsidP="00EF744E">
            <w:pPr>
              <w:pStyle w:val="ListParagraph"/>
              <w:spacing w:after="160" w:line="259" w:lineRule="auto"/>
              <w:rPr>
                <w:b/>
                <w:bCs/>
              </w:rPr>
            </w:pPr>
          </w:p>
          <w:p w:rsidR="00864493" w:rsidRDefault="00864493" w:rsidP="00EF744E">
            <w:pPr>
              <w:pStyle w:val="ListParagraph"/>
              <w:spacing w:after="160" w:line="259" w:lineRule="auto"/>
              <w:rPr>
                <w:bCs/>
              </w:rPr>
            </w:pPr>
            <w:r>
              <w:rPr>
                <w:b/>
                <w:bCs/>
              </w:rPr>
              <w:t xml:space="preserve">Target 1: </w:t>
            </w:r>
            <w:r>
              <w:rPr>
                <w:bCs/>
              </w:rPr>
              <w:t xml:space="preserve">In June 2019, will discuss the implementation of the new SPHE plan.  A final document will be prepared in readiness for the next academic year.  </w:t>
            </w:r>
          </w:p>
          <w:p w:rsidR="00864493" w:rsidRDefault="00864493" w:rsidP="00EF744E">
            <w:pPr>
              <w:pStyle w:val="ListParagraph"/>
              <w:spacing w:after="160" w:line="259" w:lineRule="auto"/>
              <w:rPr>
                <w:b/>
                <w:bCs/>
              </w:rPr>
            </w:pPr>
          </w:p>
          <w:p w:rsidR="00864493" w:rsidRDefault="00864493" w:rsidP="00EF744E">
            <w:pPr>
              <w:pStyle w:val="ListParagraph"/>
              <w:rPr>
                <w:bCs/>
              </w:rPr>
            </w:pPr>
            <w:r w:rsidRPr="008D6492">
              <w:rPr>
                <w:b/>
                <w:bCs/>
              </w:rPr>
              <w:t>Target 2</w:t>
            </w:r>
            <w:r>
              <w:rPr>
                <w:bCs/>
              </w:rPr>
              <w:t>: In June 2019 staff will reflect on best practice for creating a positive school climate and atmosphere.</w:t>
            </w:r>
          </w:p>
          <w:p w:rsidR="00864493" w:rsidRDefault="00864493" w:rsidP="00EF744E">
            <w:pPr>
              <w:pStyle w:val="ListParagraph"/>
              <w:rPr>
                <w:b/>
                <w:bCs/>
              </w:rPr>
            </w:pPr>
          </w:p>
          <w:p w:rsidR="00864493" w:rsidRPr="009112CF" w:rsidRDefault="00864493" w:rsidP="00EF744E">
            <w:pPr>
              <w:pStyle w:val="ListParagraph"/>
              <w:rPr>
                <w:bCs/>
              </w:rPr>
            </w:pPr>
            <w:r w:rsidRPr="009112CF">
              <w:rPr>
                <w:b/>
                <w:bCs/>
              </w:rPr>
              <w:t>Target 3</w:t>
            </w:r>
            <w:r w:rsidRPr="009112CF">
              <w:rPr>
                <w:bCs/>
              </w:rPr>
              <w:t>: In June 2019 staff will reflect on strategies for creating a positive school climate and atmosphere.</w:t>
            </w:r>
          </w:p>
          <w:p w:rsidR="00864493" w:rsidRDefault="00864493" w:rsidP="00EF744E">
            <w:pPr>
              <w:pStyle w:val="ListParagraph"/>
              <w:spacing w:after="160" w:line="259" w:lineRule="auto"/>
              <w:rPr>
                <w:bCs/>
              </w:rPr>
            </w:pPr>
          </w:p>
          <w:p w:rsidR="00864493" w:rsidRDefault="00864493" w:rsidP="00EF744E">
            <w:pPr>
              <w:pStyle w:val="ListParagraph"/>
              <w:spacing w:after="160" w:line="259" w:lineRule="auto"/>
              <w:rPr>
                <w:bCs/>
              </w:rPr>
            </w:pPr>
            <w:r w:rsidRPr="009112CF">
              <w:rPr>
                <w:b/>
                <w:bCs/>
              </w:rPr>
              <w:t>Target 4</w:t>
            </w:r>
            <w:r>
              <w:rPr>
                <w:bCs/>
              </w:rPr>
              <w:t xml:space="preserve">: In June 2020 a full reflection by staff of the SPHE plan will take place to discuss how the two year planning matrix worked and if any amendments are necessary.  </w:t>
            </w:r>
          </w:p>
          <w:p w:rsidR="00864493" w:rsidRDefault="00864493" w:rsidP="00EF744E">
            <w:pPr>
              <w:pStyle w:val="ListParagraph"/>
              <w:spacing w:after="160" w:line="259" w:lineRule="auto"/>
              <w:rPr>
                <w:bCs/>
              </w:rPr>
            </w:pPr>
          </w:p>
          <w:p w:rsidR="00864493" w:rsidRPr="003B66D5" w:rsidRDefault="00864493" w:rsidP="00EF744E">
            <w:pPr>
              <w:pStyle w:val="ListParagraph"/>
              <w:spacing w:after="160" w:line="259" w:lineRule="auto"/>
              <w:rPr>
                <w:bCs/>
              </w:rPr>
            </w:pPr>
            <w:r w:rsidRPr="009112CF">
              <w:rPr>
                <w:b/>
                <w:bCs/>
              </w:rPr>
              <w:t>T</w:t>
            </w:r>
            <w:r>
              <w:rPr>
                <w:b/>
                <w:bCs/>
              </w:rPr>
              <w:t>arget 5</w:t>
            </w:r>
            <w:r>
              <w:rPr>
                <w:bCs/>
              </w:rPr>
              <w:t xml:space="preserve">: In June 2021 a full reflection by staff of the SPHE plan will take place to discuss how the two year planning matrix worked and if any amendments are necessary.  </w:t>
            </w:r>
          </w:p>
          <w:p w:rsidR="00864493" w:rsidRPr="003B66D5" w:rsidRDefault="00864493" w:rsidP="00EF744E">
            <w:pPr>
              <w:pStyle w:val="ListParagraph"/>
              <w:spacing w:after="160" w:line="259" w:lineRule="auto"/>
              <w:rPr>
                <w:bCs/>
              </w:rPr>
            </w:pPr>
          </w:p>
          <w:p w:rsidR="00864493" w:rsidRDefault="00864493" w:rsidP="00EF744E">
            <w:pPr>
              <w:rPr>
                <w:b/>
                <w:bCs/>
              </w:rPr>
            </w:pPr>
          </w:p>
        </w:tc>
        <w:tc>
          <w:tcPr>
            <w:tcW w:w="2636" w:type="dxa"/>
          </w:tcPr>
          <w:p w:rsidR="00864493" w:rsidRDefault="00864493" w:rsidP="00EF744E">
            <w:pPr>
              <w:rPr>
                <w:b/>
                <w:bCs/>
              </w:rPr>
            </w:pPr>
            <w:r>
              <w:rPr>
                <w:b/>
                <w:bCs/>
              </w:rPr>
              <w:t>Evaluation Tools</w:t>
            </w:r>
          </w:p>
          <w:p w:rsidR="00864493" w:rsidRDefault="00864493" w:rsidP="00864493">
            <w:pPr>
              <w:pStyle w:val="ListParagraph"/>
              <w:numPr>
                <w:ilvl w:val="0"/>
                <w:numId w:val="3"/>
              </w:numPr>
              <w:rPr>
                <w:bCs/>
              </w:rPr>
            </w:pPr>
            <w:r>
              <w:rPr>
                <w:bCs/>
              </w:rPr>
              <w:t>Focus groups</w:t>
            </w:r>
          </w:p>
          <w:p w:rsidR="00864493" w:rsidRDefault="00864493" w:rsidP="00864493">
            <w:pPr>
              <w:pStyle w:val="ListParagraph"/>
              <w:numPr>
                <w:ilvl w:val="0"/>
                <w:numId w:val="3"/>
              </w:numPr>
              <w:rPr>
                <w:bCs/>
              </w:rPr>
            </w:pPr>
            <w:r>
              <w:rPr>
                <w:bCs/>
              </w:rPr>
              <w:t>Staff meetings</w:t>
            </w:r>
          </w:p>
          <w:p w:rsidR="00864493" w:rsidRDefault="00864493" w:rsidP="00864493">
            <w:pPr>
              <w:pStyle w:val="ListParagraph"/>
              <w:numPr>
                <w:ilvl w:val="0"/>
                <w:numId w:val="3"/>
              </w:numPr>
              <w:rPr>
                <w:bCs/>
              </w:rPr>
            </w:pPr>
            <w:r>
              <w:rPr>
                <w:bCs/>
              </w:rPr>
              <w:t>In-school management meetings</w:t>
            </w:r>
          </w:p>
          <w:p w:rsidR="00864493" w:rsidRPr="008D6492" w:rsidRDefault="00864493" w:rsidP="00864493">
            <w:pPr>
              <w:pStyle w:val="ListParagraph"/>
              <w:numPr>
                <w:ilvl w:val="0"/>
                <w:numId w:val="3"/>
              </w:numPr>
              <w:rPr>
                <w:bCs/>
              </w:rPr>
            </w:pPr>
            <w:r>
              <w:rPr>
                <w:bCs/>
              </w:rPr>
              <w:t>Class level meetings</w:t>
            </w:r>
          </w:p>
        </w:tc>
      </w:tr>
      <w:tr w:rsidR="00864493" w:rsidTr="00EF744E">
        <w:tblPrEx>
          <w:tblLook w:val="0000" w:firstRow="0" w:lastRow="0" w:firstColumn="0" w:lastColumn="0" w:noHBand="0" w:noVBand="0"/>
        </w:tblPrEx>
        <w:trPr>
          <w:trHeight w:val="660"/>
        </w:trPr>
        <w:tc>
          <w:tcPr>
            <w:tcW w:w="15614" w:type="dxa"/>
            <w:gridSpan w:val="2"/>
          </w:tcPr>
          <w:p w:rsidR="00864493" w:rsidRDefault="00864493" w:rsidP="00EF744E">
            <w:pPr>
              <w:rPr>
                <w:b/>
                <w:bCs/>
              </w:rPr>
            </w:pPr>
            <w:r>
              <w:rPr>
                <w:b/>
                <w:bCs/>
              </w:rPr>
              <w:t>Necessary Adjustments Throughout Implementation Process</w:t>
            </w:r>
          </w:p>
          <w:p w:rsidR="00864493" w:rsidRPr="008D6492" w:rsidRDefault="00864493" w:rsidP="00EF744E">
            <w:pPr>
              <w:rPr>
                <w:bCs/>
              </w:rPr>
            </w:pPr>
            <w:r>
              <w:rPr>
                <w:bCs/>
              </w:rPr>
              <w:t xml:space="preserve">Regular reflection at staff meetings and at the monthly planning meetings regarding the implementation of the revised SPHE plan will be required.  Relevant adjustments will be made based on challenges and successes incurred.  </w:t>
            </w:r>
          </w:p>
        </w:tc>
      </w:tr>
    </w:tbl>
    <w:p w:rsidR="00996C86" w:rsidRDefault="00996C86"/>
    <w:sectPr w:rsidR="00996C86" w:rsidSect="00864493">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DF" w:rsidRDefault="00B97EDF" w:rsidP="00864493">
      <w:r>
        <w:separator/>
      </w:r>
    </w:p>
  </w:endnote>
  <w:endnote w:type="continuationSeparator" w:id="0">
    <w:p w:rsidR="00B97EDF" w:rsidRDefault="00B97EDF" w:rsidP="0086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820112"/>
      <w:docPartObj>
        <w:docPartGallery w:val="Page Numbers (Bottom of Page)"/>
        <w:docPartUnique/>
      </w:docPartObj>
    </w:sdtPr>
    <w:sdtEndPr>
      <w:rPr>
        <w:noProof/>
      </w:rPr>
    </w:sdtEndPr>
    <w:sdtContent>
      <w:p w:rsidR="00864493" w:rsidRDefault="008644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4493" w:rsidRDefault="00864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DF" w:rsidRDefault="00B97EDF" w:rsidP="00864493">
      <w:r>
        <w:separator/>
      </w:r>
    </w:p>
  </w:footnote>
  <w:footnote w:type="continuationSeparator" w:id="0">
    <w:p w:rsidR="00B97EDF" w:rsidRDefault="00B97EDF" w:rsidP="00864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81E"/>
    <w:multiLevelType w:val="hybridMultilevel"/>
    <w:tmpl w:val="C8367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3D40ED"/>
    <w:multiLevelType w:val="hybridMultilevel"/>
    <w:tmpl w:val="C8367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2C588D"/>
    <w:multiLevelType w:val="hybridMultilevel"/>
    <w:tmpl w:val="C8367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AF8502A"/>
    <w:multiLevelType w:val="hybridMultilevel"/>
    <w:tmpl w:val="C8367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AD44F8A"/>
    <w:multiLevelType w:val="hybridMultilevel"/>
    <w:tmpl w:val="44F49732"/>
    <w:lvl w:ilvl="0" w:tplc="FDF2F68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FDE1060"/>
    <w:multiLevelType w:val="hybridMultilevel"/>
    <w:tmpl w:val="AF7800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52E85CC0"/>
    <w:multiLevelType w:val="hybridMultilevel"/>
    <w:tmpl w:val="C8367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E777F36"/>
    <w:multiLevelType w:val="hybridMultilevel"/>
    <w:tmpl w:val="18F27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93"/>
    <w:rsid w:val="00864493"/>
    <w:rsid w:val="00996C86"/>
    <w:rsid w:val="009B3638"/>
    <w:rsid w:val="00B12D80"/>
    <w:rsid w:val="00B97E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9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493"/>
    <w:pPr>
      <w:ind w:left="720"/>
      <w:contextualSpacing/>
    </w:pPr>
  </w:style>
  <w:style w:type="table" w:styleId="TableGrid">
    <w:name w:val="Table Grid"/>
    <w:basedOn w:val="TableNormal"/>
    <w:uiPriority w:val="39"/>
    <w:rsid w:val="0086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493"/>
    <w:pPr>
      <w:tabs>
        <w:tab w:val="center" w:pos="4513"/>
        <w:tab w:val="right" w:pos="9026"/>
      </w:tabs>
    </w:pPr>
  </w:style>
  <w:style w:type="character" w:customStyle="1" w:styleId="HeaderChar">
    <w:name w:val="Header Char"/>
    <w:basedOn w:val="DefaultParagraphFont"/>
    <w:link w:val="Header"/>
    <w:uiPriority w:val="99"/>
    <w:rsid w:val="0086449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64493"/>
    <w:pPr>
      <w:tabs>
        <w:tab w:val="center" w:pos="4513"/>
        <w:tab w:val="right" w:pos="9026"/>
      </w:tabs>
    </w:pPr>
  </w:style>
  <w:style w:type="character" w:customStyle="1" w:styleId="FooterChar">
    <w:name w:val="Footer Char"/>
    <w:basedOn w:val="DefaultParagraphFont"/>
    <w:link w:val="Footer"/>
    <w:uiPriority w:val="99"/>
    <w:rsid w:val="00864493"/>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9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493"/>
    <w:pPr>
      <w:ind w:left="720"/>
      <w:contextualSpacing/>
    </w:pPr>
  </w:style>
  <w:style w:type="table" w:styleId="TableGrid">
    <w:name w:val="Table Grid"/>
    <w:basedOn w:val="TableNormal"/>
    <w:uiPriority w:val="39"/>
    <w:rsid w:val="0086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493"/>
    <w:pPr>
      <w:tabs>
        <w:tab w:val="center" w:pos="4513"/>
        <w:tab w:val="right" w:pos="9026"/>
      </w:tabs>
    </w:pPr>
  </w:style>
  <w:style w:type="character" w:customStyle="1" w:styleId="HeaderChar">
    <w:name w:val="Header Char"/>
    <w:basedOn w:val="DefaultParagraphFont"/>
    <w:link w:val="Header"/>
    <w:uiPriority w:val="99"/>
    <w:rsid w:val="0086449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64493"/>
    <w:pPr>
      <w:tabs>
        <w:tab w:val="center" w:pos="4513"/>
        <w:tab w:val="right" w:pos="9026"/>
      </w:tabs>
    </w:pPr>
  </w:style>
  <w:style w:type="character" w:customStyle="1" w:styleId="FooterChar">
    <w:name w:val="Footer Char"/>
    <w:basedOn w:val="DefaultParagraphFont"/>
    <w:link w:val="Footer"/>
    <w:uiPriority w:val="99"/>
    <w:rsid w:val="00864493"/>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ratoathns</dc:creator>
  <cp:lastModifiedBy>ratoathns</cp:lastModifiedBy>
  <cp:revision>1</cp:revision>
  <dcterms:created xsi:type="dcterms:W3CDTF">2019-11-26T12:54:00Z</dcterms:created>
  <dcterms:modified xsi:type="dcterms:W3CDTF">2019-11-26T12:56:00Z</dcterms:modified>
</cp:coreProperties>
</file>